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EB20B4" w:rsidRDefault="00EB20B4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Pr="00EB20B4" w:rsidRDefault="006643BE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EB20B4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215A0">
        <w:rPr>
          <w:rFonts w:ascii="Times New Roman" w:hAnsi="Times New Roman" w:cs="Times New Roman"/>
          <w:sz w:val="24"/>
        </w:rPr>
        <w:t>06</w:t>
      </w:r>
      <w:r w:rsidR="00695696">
        <w:rPr>
          <w:rFonts w:ascii="Times New Roman" w:hAnsi="Times New Roman" w:cs="Times New Roman"/>
          <w:sz w:val="24"/>
        </w:rPr>
        <w:t xml:space="preserve"> апреля</w:t>
      </w:r>
      <w:r w:rsidR="006643BE">
        <w:rPr>
          <w:rFonts w:ascii="Times New Roman" w:hAnsi="Times New Roman" w:cs="Times New Roman"/>
          <w:sz w:val="24"/>
        </w:rPr>
        <w:t xml:space="preserve"> </w:t>
      </w:r>
      <w:r w:rsidR="00053F47">
        <w:rPr>
          <w:rFonts w:ascii="Times New Roman" w:hAnsi="Times New Roman" w:cs="Times New Roman"/>
          <w:sz w:val="24"/>
        </w:rPr>
        <w:t>2015</w:t>
      </w:r>
      <w:r w:rsidR="00EB20B4" w:rsidRPr="007161A2"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 </w:t>
      </w:r>
      <w:r w:rsidR="003215A0">
        <w:rPr>
          <w:rFonts w:ascii="Times New Roman" w:hAnsi="Times New Roman" w:cs="Times New Roman"/>
          <w:sz w:val="24"/>
        </w:rPr>
        <w:t xml:space="preserve"> 2</w:t>
      </w:r>
      <w:r w:rsidR="00695696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Default="006643BE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распоряжение Комитета по финансам и налоговой политике администрации Белоярского района от 17 декабря 2014 года № 18-р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1F472A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 от 31 июля 1998 года №145-ФЗ, </w:t>
      </w:r>
      <w:r w:rsidR="00695696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16 декабря 2014 года № 150-н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 июля 2013 года № 65-н», </w:t>
      </w:r>
      <w:r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>ем Думы Белоярского района от 25 февраля 2015 года № 516</w:t>
      </w:r>
      <w:r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 w:rsidR="00695696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Думы Белоярского района от 04 декабря 2014 года № 495</w:t>
      </w:r>
      <w:r w:rsidRPr="005756AD">
        <w:rPr>
          <w:rFonts w:ascii="Times New Roman" w:hAnsi="Times New Roman" w:cs="Times New Roman"/>
          <w:sz w:val="24"/>
          <w:szCs w:val="24"/>
        </w:rPr>
        <w:t>»:</w:t>
      </w:r>
    </w:p>
    <w:p w:rsidR="00695696" w:rsidRPr="00CF6A54" w:rsidRDefault="00695696" w:rsidP="00CF6A5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A54">
        <w:rPr>
          <w:rFonts w:ascii="Times New Roman" w:hAnsi="Times New Roman" w:cs="Times New Roman"/>
          <w:sz w:val="24"/>
          <w:szCs w:val="24"/>
        </w:rPr>
        <w:t>Внести в распоряжение Комитета по финансам и налоговой политике администрации Белоярского района от 17 декабря 2014 года № 18-р «О закреплении функций администратора доходов» следующие изменения:</w:t>
      </w:r>
    </w:p>
    <w:p w:rsidR="00695696" w:rsidRPr="00695696" w:rsidRDefault="00695696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Пункт 1 изложить в следующей редакции:</w:t>
      </w:r>
    </w:p>
    <w:p w:rsidR="001F472A" w:rsidRPr="005756AD" w:rsidRDefault="00695696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1.  Главному администратору доходов бюджета Белоярского района – Комитету по финансам и налоговой политике администрации Белоярского района, осуществлять полномочия администратора доходов бюджета Белоярского района по следующим кодам бюджетной классификации: 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1 11 02033 05 0000 120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1 11 03050 05 0000 120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1 12 05050 05 0000 120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1 13 01540 05 0000 130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1 15 02050 05 0000 140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Платежи, взимаемые органами 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1 16 18050 05 0000 140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1 16 21050 05 0000 140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1 16 32000 05 0000 140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1 16 37040 05 0000 140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1 16 90050 05 0000 140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1 17 05050 05 0000 180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1 18 05000 05 0000 180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нерезидентов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2 02 02021 05 0000 151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Российскую Федерацию соотечественников, проживающих за рубежом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2 02 02051 05 0000 151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131" w:rsidRDefault="00024131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2 02 02077 05 0000151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131" w:rsidRDefault="00024131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 для  обеспечения земельных участков коммунальной инфраструктурой  в  целях  жилищного строительства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мероприятия по обеспечению  жильем  иных  категорий граждан на основании решений Правительства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  бюджетам    муниципальных районов  из  бюджетов  поселений   на решение  вопросов  местного  значения межмуниципального характера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2 02 02088 05 0004 151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2 02 02088 05 0005 151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2 02 02089 05 0004 151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2 02 02089 05 0005 151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  бюджетам    муниципальных районов на  закупку  автотранспортных средств и коммунальной техники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 муниципальных районов на организацию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дистанционного обучения инвалидов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131" w:rsidRDefault="00024131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2 02 02136 05 0000 151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2 02 02153 05 0000 151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поддержку начинающих фермеров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2 02 02197 05 0000 151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развитие семейных животноводческих ферм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2 02 02204 05 0000 151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владельцев транспортных средств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поощрение лучших учителей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овцеводства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элитного семеноводства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местностях, включая производство продукции растениеводства на низкопродуктивных пашнях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   потребительских кооперативов), организациям агропромышленного комплекса  независимо от  их  организационно-правовых   форм, крестьянским (фермерским) хозяйствам  и организациям потребительской кооперации  части  затрат   на   уплату процентов  по  кредитам,  полученным  в российских  кредитных  организациях,  и займам, полученным в сельскохозяйственных кредитных потребительских кооперативах в  2009 - 2012 годах на срок до 1 года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 году для разведения одомашненных видов и пород рыб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 2012 годах на срок до 8 лет        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 бюджетам муниципальных районов на оказание высокотехнологичной медицинской  помощи  гражданам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развития консультационной помощи сельхозтоваропроизводителям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затрат на приобретение  средств химической защиты растений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2 02 03053 05 0000 151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2 02 03059 05 0000 151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 образований на поддержку  экономически  значимых региональных программ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ветеранов Великой Отечественной войны 1941 - 1945 годов"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2 02 03073 05 0000 151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закупку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2 02 03090 05 0000 151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2 02 03096 05 0000 151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2 02 03097 05 0000 151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производство продукции растениеводства на низкопродуктивной пашне в районах Крайнего Севера и приравненных к ним местностях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2 02 03098 05 0000 151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развитие семейных животноводческих ферм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земель сельскохозяйственного назначения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начинающих фермеров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2 02 03120 05 0000 151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затрат, связанных с оказанием поддержки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 муниципальных   районов   на содержание  депутатов   Государственной Думы и их помощников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 муниципальных   районов   на содержание членов  Совета  Федерации их помощников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премирование победителей Всероссийского конкурса на звание "Самый благоустроенный город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комплектование книжных  фондов  библиотек муниципальных образований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 бюджетам   муниципальных   районов   на  выплату региональной доплаты к пенсии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районов на реализацию природоохранных мероприятий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2 02 04034 05 0001 151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2 02 04034 05 0002 151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в целях 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2 02 04053 05 0000 151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находящихся на территориях сельских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2 02 04059 05 0000 151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2 02 04061 05 0000 151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2 02 04067 05 0000 151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реализации лучших событийных региональных и межрегиональных проектов в рамках развития культурно-познавательного туризма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2 02 09024 05 0000 151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2 02 09065 05 0000 151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в бюджеты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районов от бюджета Пенсионного фонда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2 02 09072 05 0000 151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2 03 05040 05 0000 180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2 07 05010 05 0000 180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 xml:space="preserve">автомобильных дорог общего пользования местного значения муниципальных районов 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2 08 05000 05 0000 180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2 19 05000 05 0000 151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CF6A5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6A54" w:rsidRDefault="00CF6A54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56AD" w:rsidRDefault="005756A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 Т.М.</w:t>
      </w:r>
    </w:p>
    <w:p w:rsidR="00FD29E9" w:rsidRDefault="00FD29E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правоотношения, возникшие с 1 января 2015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9C1459" w:rsidP="009C1459">
      <w:pPr>
        <w:pStyle w:val="31"/>
        <w:jc w:val="both"/>
      </w:pPr>
      <w:r>
        <w:t>председатель комитета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>И.Ю. Гисс</w:t>
      </w:r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BE" w:rsidRDefault="009E77BE" w:rsidP="003B0D56">
      <w:pPr>
        <w:spacing w:after="0" w:line="240" w:lineRule="auto"/>
      </w:pPr>
      <w:r>
        <w:separator/>
      </w:r>
    </w:p>
  </w:endnote>
  <w:endnote w:type="continuationSeparator" w:id="0">
    <w:p w:rsidR="009E77BE" w:rsidRDefault="009E77B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BE" w:rsidRDefault="009E77BE" w:rsidP="003B0D56">
      <w:pPr>
        <w:spacing w:after="0" w:line="240" w:lineRule="auto"/>
      </w:pPr>
      <w:r>
        <w:separator/>
      </w:r>
    </w:p>
  </w:footnote>
  <w:footnote w:type="continuationSeparator" w:id="0">
    <w:p w:rsidR="009E77BE" w:rsidRDefault="009E77B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695696" w:rsidRDefault="009A3D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0A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95696" w:rsidRDefault="006956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2336"/>
    <w:rsid w:val="000B3584"/>
    <w:rsid w:val="001009C1"/>
    <w:rsid w:val="00197AA3"/>
    <w:rsid w:val="001E4938"/>
    <w:rsid w:val="001F472A"/>
    <w:rsid w:val="00255546"/>
    <w:rsid w:val="00316283"/>
    <w:rsid w:val="003215A0"/>
    <w:rsid w:val="00392A9E"/>
    <w:rsid w:val="003B0D56"/>
    <w:rsid w:val="003D3766"/>
    <w:rsid w:val="004A1C38"/>
    <w:rsid w:val="005756AD"/>
    <w:rsid w:val="00580815"/>
    <w:rsid w:val="006450AA"/>
    <w:rsid w:val="00646B86"/>
    <w:rsid w:val="006643BE"/>
    <w:rsid w:val="00674E5C"/>
    <w:rsid w:val="00695696"/>
    <w:rsid w:val="007161A2"/>
    <w:rsid w:val="00725D8F"/>
    <w:rsid w:val="007365DE"/>
    <w:rsid w:val="007B3487"/>
    <w:rsid w:val="007C0EF6"/>
    <w:rsid w:val="007E4C85"/>
    <w:rsid w:val="00815B88"/>
    <w:rsid w:val="00873C22"/>
    <w:rsid w:val="00896407"/>
    <w:rsid w:val="008C4020"/>
    <w:rsid w:val="00942D88"/>
    <w:rsid w:val="009A3DC4"/>
    <w:rsid w:val="009C1459"/>
    <w:rsid w:val="009C75F4"/>
    <w:rsid w:val="009E77BE"/>
    <w:rsid w:val="00A07D60"/>
    <w:rsid w:val="00A46482"/>
    <w:rsid w:val="00A74F27"/>
    <w:rsid w:val="00A77D8B"/>
    <w:rsid w:val="00AA0EBB"/>
    <w:rsid w:val="00AA6F49"/>
    <w:rsid w:val="00AD04DB"/>
    <w:rsid w:val="00B806DA"/>
    <w:rsid w:val="00C13AD4"/>
    <w:rsid w:val="00CC0823"/>
    <w:rsid w:val="00CF6A54"/>
    <w:rsid w:val="00D21DD8"/>
    <w:rsid w:val="00D900F1"/>
    <w:rsid w:val="00DB6353"/>
    <w:rsid w:val="00DF3AE9"/>
    <w:rsid w:val="00E92D07"/>
    <w:rsid w:val="00EB20B4"/>
    <w:rsid w:val="00EC37ED"/>
    <w:rsid w:val="00F6653A"/>
    <w:rsid w:val="00F86DBB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79C6-4203-405B-BD93-CAE46324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2</cp:revision>
  <cp:lastPrinted>2015-04-09T04:32:00Z</cp:lastPrinted>
  <dcterms:created xsi:type="dcterms:W3CDTF">2016-05-30T10:22:00Z</dcterms:created>
  <dcterms:modified xsi:type="dcterms:W3CDTF">2016-05-30T10:22:00Z</dcterms:modified>
</cp:coreProperties>
</file>